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A6" w:rsidRDefault="00AA7DA6" w:rsidP="0078527B">
      <w:pPr>
        <w:pStyle w:val="ConsPlusNormal"/>
        <w:jc w:val="both"/>
        <w:outlineLvl w:val="0"/>
        <w:rPr>
          <w:bCs/>
          <w:sz w:val="28"/>
          <w:szCs w:val="28"/>
        </w:rPr>
      </w:pPr>
    </w:p>
    <w:p w:rsidR="004E6496" w:rsidRPr="004E6496" w:rsidRDefault="004E6496" w:rsidP="004E6496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4E6496">
        <w:rPr>
          <w:b/>
          <w:bCs/>
          <w:sz w:val="28"/>
          <w:szCs w:val="28"/>
        </w:rPr>
        <w:t>Совет</w:t>
      </w:r>
    </w:p>
    <w:p w:rsidR="004E6496" w:rsidRPr="004E6496" w:rsidRDefault="004E6496" w:rsidP="004E6496">
      <w:pPr>
        <w:tabs>
          <w:tab w:val="left" w:pos="720"/>
        </w:tabs>
        <w:jc w:val="center"/>
        <w:rPr>
          <w:b/>
          <w:sz w:val="28"/>
          <w:szCs w:val="28"/>
        </w:rPr>
      </w:pPr>
      <w:r w:rsidRPr="004E6496">
        <w:rPr>
          <w:b/>
          <w:bCs/>
          <w:sz w:val="28"/>
          <w:szCs w:val="28"/>
        </w:rPr>
        <w:t>Антоновского сельского поселения</w:t>
      </w:r>
    </w:p>
    <w:p w:rsidR="004E6496" w:rsidRPr="004E6496" w:rsidRDefault="004E6496" w:rsidP="004E6496">
      <w:pPr>
        <w:jc w:val="center"/>
        <w:rPr>
          <w:b/>
          <w:bCs/>
          <w:sz w:val="28"/>
          <w:szCs w:val="28"/>
        </w:rPr>
      </w:pPr>
      <w:r w:rsidRPr="004E6496">
        <w:rPr>
          <w:b/>
          <w:bCs/>
          <w:sz w:val="28"/>
          <w:szCs w:val="28"/>
        </w:rPr>
        <w:t>Нижнеомского муниципального  района</w:t>
      </w:r>
    </w:p>
    <w:p w:rsidR="004E6496" w:rsidRPr="004E6496" w:rsidRDefault="004E6496" w:rsidP="004E6496">
      <w:pPr>
        <w:jc w:val="center"/>
        <w:rPr>
          <w:b/>
          <w:bCs/>
          <w:sz w:val="28"/>
          <w:szCs w:val="28"/>
        </w:rPr>
      </w:pPr>
      <w:r w:rsidRPr="004E6496">
        <w:rPr>
          <w:b/>
          <w:bCs/>
          <w:sz w:val="28"/>
          <w:szCs w:val="28"/>
        </w:rPr>
        <w:t>Омской области</w:t>
      </w:r>
    </w:p>
    <w:p w:rsidR="002915D6" w:rsidRPr="005A74FB" w:rsidRDefault="00004B58" w:rsidP="002915D6">
      <w:pPr>
        <w:jc w:val="center"/>
        <w:rPr>
          <w:bCs/>
          <w:szCs w:val="28"/>
        </w:rPr>
      </w:pPr>
      <w:r w:rsidRPr="00004B58">
        <w:rPr>
          <w:noProof/>
        </w:rPr>
        <w:pict>
          <v:line id="Прямая соединительная линия 1" o:spid="_x0000_s1028" style="position:absolute;left:0;text-align:left;z-index:251660288;visibility:visible" from="-6.1pt,.3pt" to="461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VTTgIAAFkEAAAOAAAAZHJzL2Uyb0RvYy54bWysVM2O0zAQviPxDlbu3STdbOlGm65Q03JZ&#10;YKVdHsC1ncbCsS3b27RCSLBnpH0EXoEDSCst8AzpGzF2f6BwQYgcnBnP+Ms334xzdr5sBFowY7mS&#10;RZQeJRFikijK5byIXl1Pe8MIWYclxUJJVkQrZqPz0eNHZ63OWV/VSlBmEIBIm7e6iGrndB7HltSs&#10;wfZIaSYhWCnTYAeumcfU4BbQGxH3k2QQt8pQbRRh1sJuuQlGo4BfVYy4l1VlmUOiiICbC6sJ68yv&#10;8egM53ODdc3Jlgb+BxYN5hI+uocqscPoxvA/oBpOjLKqckdENbGqKk5YqAGqSZPfqrmqsWahFhDH&#10;6r1M9v/BkheLS4M4hd5FSOIGWtR9XL9b33Vfu0/rO7R+333vvnSfu/vuW3e/vgX7Yf0BbB/sHrbb&#10;dyj1Srba5gA4lpfGa0GW8kpfKPLaIqnGNZZzFiq6Xmn4TDgRHxzxjtXAZ9Y+VxRy8I1TQdZlZRoP&#10;CYKhZejeat89tnSIwObJaXY8SKDJZBeLcb47qI11z5hqkDeKSHDphcU5XlxYB9QhdZfit6WaciHC&#10;cAiJ2iI6HqYA7UNWCU59NDhmPhsLgxbYz1d4vBCAdpBm1I2kAa1mmE62tsNcbGzIF9LjQS3AZ2tt&#10;BujNaXI6GU6GWS/rDya9LCnL3tPpOOsNpumTk/K4HI/L9K2nlmZ5zSll0rPbDXOa/d2wbK/VZgz3&#10;47zXIT5EDyUC2d07kA7N9P3bTMJM0dWl8Wr4vsL8huTtXfMX5Fc/ZP38I4x+AAAA//8DAFBLAwQU&#10;AAYACAAAACEAI6Ur69gAAAAFAQAADwAAAGRycy9kb3ducmV2LnhtbEyPwU7DMBBE70j8g7VI3Fon&#10;KaraEKdCSNzgQOEDtvESB+x1FLtt4OvZnuA4mtHMm2Y3B69ONKUhsoFyWYAi7qIduDfw/va02IBK&#10;Gdmij0wGvinBrr2+arC28cyvdNrnXkkJpxoNuJzHWuvUOQqYlnEkFu8jTgGzyKnXdsKzlAevq6JY&#10;64ADy4LDkR4ddV/7YzDwfFduXwrtxtXGetSfP13yUzLm9mZ+uAeVac5/YbjgCzq0wnSIR7ZJeQOL&#10;sqokamANSuxttZInh4vUbaP/07e/AAAA//8DAFBLAQItABQABgAIAAAAIQC2gziS/gAAAOEBAAAT&#10;AAAAAAAAAAAAAAAAAAAAAABbQ29udGVudF9UeXBlc10ueG1sUEsBAi0AFAAGAAgAAAAhADj9If/W&#10;AAAAlAEAAAsAAAAAAAAAAAAAAAAALwEAAF9yZWxzLy5yZWxzUEsBAi0AFAAGAAgAAAAhAG0kxVNO&#10;AgAAWQQAAA4AAAAAAAAAAAAAAAAALgIAAGRycy9lMm9Eb2MueG1sUEsBAi0AFAAGAAgAAAAhACOl&#10;K+vYAAAABQEAAA8AAAAAAAAAAAAAAAAAqAQAAGRycy9kb3ducmV2LnhtbFBLBQYAAAAABAAEAPMA&#10;AACtBQAAAAA=&#10;" o:allowincell="f" strokeweight="3pt"/>
        </w:pict>
      </w:r>
      <w:r w:rsidR="004E6496" w:rsidRPr="005A74FB">
        <w:rPr>
          <w:bCs/>
          <w:szCs w:val="28"/>
        </w:rPr>
        <w:t xml:space="preserve"> </w:t>
      </w:r>
      <w:r w:rsidR="002915D6" w:rsidRPr="00BA7E74">
        <w:rPr>
          <w:noProof/>
        </w:rPr>
        <w:pict>
          <v:line id="_x0000_s1029" style="position:absolute;left:0;text-align:left;z-index:251662336;visibility:visible;mso-position-horizontal-relative:text;mso-position-vertical-relative:text" from="-6.1pt,.3pt" to="461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VTTgIAAFkEAAAOAAAAZHJzL2Uyb0RvYy54bWysVM2O0zAQviPxDlbu3STdbOlGm65Q03JZ&#10;YKVdHsC1ncbCsS3b27RCSLBnpH0EXoEDSCst8AzpGzF2f6BwQYgcnBnP+Ms334xzdr5sBFowY7mS&#10;RZQeJRFikijK5byIXl1Pe8MIWYclxUJJVkQrZqPz0eNHZ63OWV/VSlBmEIBIm7e6iGrndB7HltSs&#10;wfZIaSYhWCnTYAeumcfU4BbQGxH3k2QQt8pQbRRh1sJuuQlGo4BfVYy4l1VlmUOiiICbC6sJ68yv&#10;8egM53ODdc3Jlgb+BxYN5hI+uocqscPoxvA/oBpOjLKqckdENbGqKk5YqAGqSZPfqrmqsWahFhDH&#10;6r1M9v/BkheLS4M4hd5FSOIGWtR9XL9b33Vfu0/rO7R+333vvnSfu/vuW3e/vgX7Yf0BbB/sHrbb&#10;dyj1Srba5gA4lpfGa0GW8kpfKPLaIqnGNZZzFiq6Xmn4TDgRHxzxjtXAZ9Y+VxRy8I1TQdZlZRoP&#10;CYKhZejeat89tnSIwObJaXY8SKDJZBeLcb47qI11z5hqkDeKSHDphcU5XlxYB9QhdZfit6WaciHC&#10;cAiJ2iI6HqYA7UNWCU59NDhmPhsLgxbYz1d4vBCAdpBm1I2kAa1mmE62tsNcbGzIF9LjQS3AZ2tt&#10;BujNaXI6GU6GWS/rDya9LCnL3tPpOOsNpumTk/K4HI/L9K2nlmZ5zSll0rPbDXOa/d2wbK/VZgz3&#10;47zXIT5EDyUC2d07kA7N9P3bTMJM0dWl8Wr4vsL8huTtXfMX5Fc/ZP38I4x+AAAA//8DAFBLAwQU&#10;AAYACAAAACEAI6Ur69gAAAAFAQAADwAAAGRycy9kb3ducmV2LnhtbEyPwU7DMBBE70j8g7VI3Fon&#10;KaraEKdCSNzgQOEDtvESB+x1FLtt4OvZnuA4mtHMm2Y3B69ONKUhsoFyWYAi7qIduDfw/va02IBK&#10;Gdmij0wGvinBrr2+arC28cyvdNrnXkkJpxoNuJzHWuvUOQqYlnEkFu8jTgGzyKnXdsKzlAevq6JY&#10;64ADy4LDkR4ddV/7YzDwfFduXwrtxtXGetSfP13yUzLm9mZ+uAeVac5/YbjgCzq0wnSIR7ZJeQOL&#10;sqokamANSuxttZInh4vUbaP/07e/AAAA//8DAFBLAQItABQABgAIAAAAIQC2gziS/gAAAOEBAAAT&#10;AAAAAAAAAAAAAAAAAAAAAABbQ29udGVudF9UeXBlc10ueG1sUEsBAi0AFAAGAAgAAAAhADj9If/W&#10;AAAAlAEAAAsAAAAAAAAAAAAAAAAALwEAAF9yZWxzLy5yZWxzUEsBAi0AFAAGAAgAAAAhAG0kxVNO&#10;AgAAWQQAAA4AAAAAAAAAAAAAAAAALgIAAGRycy9lMm9Eb2MueG1sUEsBAi0AFAAGAAgAAAAhACOl&#10;K+vYAAAABQEAAA8AAAAAAAAAAAAAAAAAqAQAAGRycy9kb3ducmV2LnhtbFBLBQYAAAAABAAEAPMA&#10;AACtBQAAAAA=&#10;" o:allowincell="f" strokeweight="3pt"/>
        </w:pict>
      </w:r>
      <w:r w:rsidR="002915D6">
        <w:rPr>
          <w:bCs/>
          <w:szCs w:val="28"/>
        </w:rPr>
        <w:t>(четырнадцатая сессия третьего созыва)</w:t>
      </w:r>
    </w:p>
    <w:p w:rsidR="004E6496" w:rsidRPr="005A74FB" w:rsidRDefault="004E6496" w:rsidP="004E6496">
      <w:pPr>
        <w:rPr>
          <w:bCs/>
          <w:szCs w:val="28"/>
        </w:rPr>
      </w:pPr>
    </w:p>
    <w:p w:rsidR="004443C3" w:rsidRDefault="004E6496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D5ABB" w:rsidRDefault="00CD5ABB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443C3" w:rsidRDefault="004E6496" w:rsidP="00F3692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12BD6">
        <w:rPr>
          <w:bCs/>
          <w:sz w:val="28"/>
          <w:szCs w:val="28"/>
        </w:rPr>
        <w:t>«</w:t>
      </w:r>
      <w:r w:rsidR="00650971">
        <w:rPr>
          <w:bCs/>
          <w:sz w:val="28"/>
          <w:szCs w:val="28"/>
        </w:rPr>
        <w:t>07</w:t>
      </w:r>
      <w:r w:rsidR="00812BD6">
        <w:rPr>
          <w:bCs/>
          <w:sz w:val="28"/>
          <w:szCs w:val="28"/>
        </w:rPr>
        <w:t>»</w:t>
      </w:r>
      <w:r w:rsidR="00650971">
        <w:rPr>
          <w:bCs/>
          <w:sz w:val="28"/>
          <w:szCs w:val="28"/>
        </w:rPr>
        <w:t>декабря</w:t>
      </w:r>
      <w:r w:rsidR="00F3692A">
        <w:rPr>
          <w:bCs/>
          <w:sz w:val="28"/>
          <w:szCs w:val="28"/>
        </w:rPr>
        <w:t xml:space="preserve"> </w:t>
      </w:r>
      <w:r w:rsidR="004443C3" w:rsidRPr="00E27EC8">
        <w:rPr>
          <w:bCs/>
          <w:sz w:val="28"/>
          <w:szCs w:val="28"/>
        </w:rPr>
        <w:t xml:space="preserve"> 20</w:t>
      </w:r>
      <w:r w:rsidR="00CD5ABB" w:rsidRPr="00E27EC8">
        <w:rPr>
          <w:bCs/>
          <w:sz w:val="28"/>
          <w:szCs w:val="28"/>
        </w:rPr>
        <w:t>2</w:t>
      </w:r>
      <w:r w:rsidR="000947F7">
        <w:rPr>
          <w:bCs/>
          <w:sz w:val="28"/>
          <w:szCs w:val="28"/>
        </w:rPr>
        <w:t>2</w:t>
      </w:r>
      <w:r w:rsidR="00184C0B" w:rsidRPr="00E27EC8">
        <w:rPr>
          <w:bCs/>
          <w:sz w:val="28"/>
          <w:szCs w:val="28"/>
        </w:rPr>
        <w:t xml:space="preserve"> </w:t>
      </w:r>
      <w:r w:rsidR="004443C3" w:rsidRPr="00E27EC8">
        <w:rPr>
          <w:bCs/>
          <w:sz w:val="28"/>
          <w:szCs w:val="28"/>
        </w:rPr>
        <w:t xml:space="preserve">года                                                                          № </w:t>
      </w:r>
      <w:r w:rsidR="00F3692A">
        <w:rPr>
          <w:bCs/>
          <w:sz w:val="28"/>
          <w:szCs w:val="28"/>
        </w:rPr>
        <w:t>3</w:t>
      </w:r>
      <w:r w:rsidR="00650971">
        <w:rPr>
          <w:bCs/>
          <w:sz w:val="28"/>
          <w:szCs w:val="28"/>
        </w:rPr>
        <w:t>8</w:t>
      </w:r>
    </w:p>
    <w:p w:rsidR="00245BA9" w:rsidRPr="00491E26" w:rsidRDefault="00AA7DA6" w:rsidP="00491E2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нтоновка</w:t>
      </w:r>
    </w:p>
    <w:p w:rsidR="00831575" w:rsidRDefault="00C813D5" w:rsidP="00831575">
      <w:pPr>
        <w:pStyle w:val="20"/>
        <w:shd w:val="clear" w:color="auto" w:fill="auto"/>
        <w:spacing w:after="0" w:line="293" w:lineRule="exact"/>
        <w:jc w:val="both"/>
        <w:rPr>
          <w:sz w:val="28"/>
          <w:szCs w:val="28"/>
        </w:rPr>
      </w:pPr>
      <w:r w:rsidRPr="003E6E39">
        <w:rPr>
          <w:sz w:val="28"/>
          <w:szCs w:val="28"/>
        </w:rPr>
        <w:tab/>
      </w:r>
    </w:p>
    <w:p w:rsidR="00F3692A" w:rsidRDefault="00F3692A" w:rsidP="00F3692A">
      <w:pPr>
        <w:jc w:val="center"/>
      </w:pPr>
      <w:r>
        <w:rPr>
          <w:sz w:val="28"/>
          <w:szCs w:val="28"/>
        </w:rPr>
        <w:t xml:space="preserve">О бюджете Антоновского сельского поселения </w:t>
      </w:r>
    </w:p>
    <w:p w:rsidR="00F3692A" w:rsidRDefault="00F3692A" w:rsidP="00F3692A">
      <w:pPr>
        <w:jc w:val="center"/>
      </w:pPr>
      <w:r>
        <w:rPr>
          <w:sz w:val="28"/>
          <w:szCs w:val="28"/>
        </w:rPr>
        <w:t>Нижнеомского муниципального района Омской области</w:t>
      </w:r>
    </w:p>
    <w:p w:rsidR="00F3692A" w:rsidRDefault="00F3692A" w:rsidP="00F3692A">
      <w:pPr>
        <w:jc w:val="center"/>
      </w:pPr>
      <w:r>
        <w:rPr>
          <w:sz w:val="28"/>
          <w:szCs w:val="28"/>
        </w:rPr>
        <w:t xml:space="preserve"> на 2023 год и на плановый период 2024 и 2025 годов</w:t>
      </w:r>
      <w:r w:rsidR="00650971">
        <w:rPr>
          <w:sz w:val="28"/>
          <w:szCs w:val="28"/>
        </w:rPr>
        <w:t xml:space="preserve"> в первом чтении</w:t>
      </w:r>
    </w:p>
    <w:p w:rsidR="00F3692A" w:rsidRDefault="00F3692A" w:rsidP="00F3692A">
      <w:pPr>
        <w:jc w:val="center"/>
        <w:rPr>
          <w:sz w:val="28"/>
          <w:szCs w:val="28"/>
        </w:rPr>
      </w:pPr>
    </w:p>
    <w:p w:rsidR="00F3692A" w:rsidRDefault="00F3692A" w:rsidP="00F3692A">
      <w:pPr>
        <w:autoSpaceDE w:val="0"/>
        <w:ind w:left="708" w:firstLine="708"/>
        <w:jc w:val="center"/>
        <w:outlineLvl w:val="1"/>
      </w:pPr>
      <w:r>
        <w:rPr>
          <w:sz w:val="28"/>
          <w:szCs w:val="28"/>
        </w:rPr>
        <w:t>Статья 1. Основные характеристики бюджета сельского поселения</w:t>
      </w:r>
    </w:p>
    <w:p w:rsidR="00F3692A" w:rsidRDefault="00F3692A" w:rsidP="00F3692A">
      <w:pPr>
        <w:autoSpaceDE w:val="0"/>
        <w:ind w:firstLine="700"/>
        <w:jc w:val="both"/>
        <w:rPr>
          <w:sz w:val="28"/>
          <w:szCs w:val="28"/>
        </w:rPr>
      </w:pP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 1. Утвердить основные характеристики бюджета Антоновского сельского поселения Нижнеомского муниципального района Омской области  (далее –  бюджет сельского поселения) на 2023 год:</w:t>
      </w: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1) общий объем доходов бюджета сельского поселения  в сумме                     4 778 200,41 рублей;</w:t>
      </w: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2) общий объем расходов бюджета сельского поселения в сумме                           4 778 200,41 рублей;</w:t>
      </w:r>
    </w:p>
    <w:p w:rsidR="00F3692A" w:rsidRDefault="00F3692A" w:rsidP="00F3692A">
      <w:pPr>
        <w:ind w:firstLine="700"/>
        <w:jc w:val="both"/>
      </w:pPr>
      <w:r>
        <w:rPr>
          <w:sz w:val="28"/>
          <w:szCs w:val="28"/>
        </w:rPr>
        <w:t>3) 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бюджета сельского поселения в размере 0,00 рублей.</w:t>
      </w:r>
    </w:p>
    <w:p w:rsidR="00F3692A" w:rsidRDefault="00F3692A" w:rsidP="00F3692A">
      <w:pPr>
        <w:ind w:firstLine="700"/>
        <w:jc w:val="both"/>
      </w:pPr>
      <w:r>
        <w:rPr>
          <w:sz w:val="28"/>
          <w:szCs w:val="28"/>
        </w:rPr>
        <w:t>2. Утвердить основные характеристики бюджета сельского поселения на плановый период 2024 и 2025 годов:</w:t>
      </w:r>
    </w:p>
    <w:p w:rsidR="00F3692A" w:rsidRDefault="00F3692A" w:rsidP="00F3692A">
      <w:pPr>
        <w:ind w:firstLine="700"/>
        <w:jc w:val="both"/>
      </w:pPr>
      <w:r>
        <w:rPr>
          <w:sz w:val="28"/>
          <w:szCs w:val="28"/>
        </w:rPr>
        <w:t>1) общий объем доходов бюджета сельского поселения на 2024 год в сумме 3 910 277,91 рублей и на 2025 год в сумме 3 957 479,22 рублей;</w:t>
      </w:r>
    </w:p>
    <w:p w:rsidR="00F3692A" w:rsidRDefault="00F3692A" w:rsidP="00F3692A">
      <w:pPr>
        <w:ind w:firstLine="700"/>
        <w:jc w:val="both"/>
      </w:pPr>
      <w:r>
        <w:rPr>
          <w:sz w:val="28"/>
          <w:szCs w:val="28"/>
        </w:rPr>
        <w:t>2) общий объем расходов бюджета сельского поселения на 2024 год в сумме 3 910 277,91 рублей, в том числе условно утвержденные расходы в сумме             95 411,28 рублей, и на 2025 год в сумме 3 957 479,22 рублей, в том числе условно утвержденные расходы в сумме 193 011,77 рублей;</w:t>
      </w:r>
    </w:p>
    <w:p w:rsidR="00F3692A" w:rsidRDefault="00F3692A" w:rsidP="00F3692A">
      <w:pPr>
        <w:ind w:firstLine="700"/>
        <w:jc w:val="both"/>
      </w:pPr>
      <w:r>
        <w:rPr>
          <w:sz w:val="28"/>
          <w:szCs w:val="28"/>
        </w:rPr>
        <w:t>3) 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бюджета сельского поселения на 2024 год в размере 0,00 рублей и на 2025 год в размере 0,00 рублей.</w:t>
      </w:r>
    </w:p>
    <w:p w:rsidR="00F3692A" w:rsidRDefault="00F3692A" w:rsidP="00F3692A">
      <w:pPr>
        <w:ind w:firstLine="700"/>
        <w:jc w:val="both"/>
        <w:rPr>
          <w:sz w:val="28"/>
          <w:szCs w:val="28"/>
        </w:rPr>
      </w:pPr>
    </w:p>
    <w:p w:rsidR="00F3692A" w:rsidRDefault="00F3692A" w:rsidP="00F3692A">
      <w:pPr>
        <w:ind w:left="708" w:firstLine="708"/>
        <w:jc w:val="center"/>
      </w:pPr>
      <w:r>
        <w:rPr>
          <w:sz w:val="28"/>
          <w:szCs w:val="28"/>
        </w:rPr>
        <w:t>Статья 2. Администрирование доходов бюджета сельского поселения</w:t>
      </w:r>
    </w:p>
    <w:p w:rsidR="00F3692A" w:rsidRDefault="00F3692A" w:rsidP="00F3692A">
      <w:pPr>
        <w:autoSpaceDE w:val="0"/>
        <w:ind w:firstLine="700"/>
        <w:jc w:val="both"/>
        <w:rPr>
          <w:color w:val="0000FF"/>
          <w:sz w:val="28"/>
          <w:szCs w:val="28"/>
        </w:rPr>
      </w:pP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1. Доходы бюджета сельского поселения в 2023 году и в плановом периоде 2024 и 2025 годов формируются за счет:</w:t>
      </w:r>
    </w:p>
    <w:p w:rsidR="00F3692A" w:rsidRDefault="00F3692A" w:rsidP="00F3692A">
      <w:pPr>
        <w:autoSpaceDE w:val="0"/>
        <w:ind w:firstLine="700"/>
        <w:jc w:val="both"/>
        <w:outlineLvl w:val="3"/>
      </w:pPr>
      <w:r>
        <w:rPr>
          <w:sz w:val="28"/>
          <w:szCs w:val="28"/>
        </w:rPr>
        <w:t xml:space="preserve">1) доходов от федеральных налогов и сборов, в том числе от налогов, предусмотренных специальными налоговыми режимами, местных налогов, а </w:t>
      </w:r>
      <w:r>
        <w:rPr>
          <w:sz w:val="28"/>
          <w:szCs w:val="28"/>
        </w:rPr>
        <w:lastRenderedPageBreak/>
        <w:t>также пеней и штрафов по ним в соответствии с бюджетным законодательством Российской Федерации и законодательством о налогах и сборах;</w:t>
      </w: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2) неналоговых доходов;</w:t>
      </w: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3) безвозмездных поступлений.</w:t>
      </w:r>
    </w:p>
    <w:p w:rsidR="00F3692A" w:rsidRDefault="00F3692A" w:rsidP="00F3692A">
      <w:pPr>
        <w:autoSpaceDE w:val="0"/>
        <w:ind w:firstLine="700"/>
        <w:jc w:val="both"/>
      </w:pP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2. Утвердить прогноз поступлений налоговых и неналоговых доходов бюджета сельского поселения на 2023 год и на плановый период 2024 и 2025 годов согласно приложению № 1 к настоящему решению.</w:t>
      </w:r>
    </w:p>
    <w:p w:rsidR="00F3692A" w:rsidRDefault="00F3692A" w:rsidP="00F3692A">
      <w:pPr>
        <w:autoSpaceDE w:val="0"/>
        <w:ind w:firstLine="709"/>
        <w:jc w:val="both"/>
      </w:pPr>
      <w:r>
        <w:rPr>
          <w:iCs/>
          <w:sz w:val="28"/>
        </w:rPr>
        <w:t xml:space="preserve">3. Утвердить </w:t>
      </w:r>
      <w:hyperlink r:id="rId8" w:history="1">
        <w:r>
          <w:rPr>
            <w:rStyle w:val="a3"/>
            <w:iCs/>
            <w:color w:val="000000"/>
            <w:sz w:val="28"/>
          </w:rPr>
          <w:t>безвозмездные поступления</w:t>
        </w:r>
      </w:hyperlink>
      <w:r>
        <w:rPr>
          <w:iCs/>
          <w:color w:val="000000"/>
          <w:sz w:val="28"/>
        </w:rPr>
        <w:t xml:space="preserve"> </w:t>
      </w:r>
      <w:r>
        <w:rPr>
          <w:iCs/>
          <w:sz w:val="28"/>
        </w:rPr>
        <w:t xml:space="preserve">в бюджет сельского поселения на 2023 год </w:t>
      </w:r>
      <w:r>
        <w:rPr>
          <w:sz w:val="28"/>
          <w:szCs w:val="28"/>
        </w:rPr>
        <w:t xml:space="preserve">и на плановый период 2024 и 2025 годов </w:t>
      </w:r>
      <w:r>
        <w:rPr>
          <w:iCs/>
          <w:sz w:val="28"/>
        </w:rPr>
        <w:t xml:space="preserve">согласно приложению </w:t>
      </w:r>
      <w:r>
        <w:rPr>
          <w:sz w:val="28"/>
          <w:szCs w:val="28"/>
        </w:rPr>
        <w:t>№ 2 к настоящему решению</w:t>
      </w:r>
      <w:r>
        <w:rPr>
          <w:iCs/>
          <w:sz w:val="28"/>
        </w:rPr>
        <w:t>.</w:t>
      </w:r>
    </w:p>
    <w:p w:rsidR="00F3692A" w:rsidRDefault="00F3692A" w:rsidP="00F3692A">
      <w:pPr>
        <w:autoSpaceDE w:val="0"/>
        <w:ind w:firstLine="700"/>
        <w:jc w:val="both"/>
        <w:rPr>
          <w:iCs/>
          <w:sz w:val="28"/>
          <w:szCs w:val="28"/>
        </w:rPr>
      </w:pPr>
    </w:p>
    <w:p w:rsidR="00F3692A" w:rsidRDefault="00F3692A" w:rsidP="00F3692A">
      <w:pPr>
        <w:autoSpaceDE w:val="0"/>
        <w:ind w:firstLine="700"/>
        <w:jc w:val="center"/>
        <w:outlineLvl w:val="1"/>
      </w:pPr>
      <w:r>
        <w:rPr>
          <w:sz w:val="28"/>
          <w:szCs w:val="28"/>
        </w:rPr>
        <w:t>Статья 3. Бюджетные ассигнования бюджета сельского поселения</w:t>
      </w:r>
    </w:p>
    <w:p w:rsidR="00F3692A" w:rsidRDefault="00F3692A" w:rsidP="00F3692A">
      <w:pPr>
        <w:autoSpaceDE w:val="0"/>
        <w:ind w:firstLine="700"/>
        <w:jc w:val="both"/>
        <w:rPr>
          <w:sz w:val="28"/>
          <w:szCs w:val="28"/>
        </w:rPr>
      </w:pPr>
    </w:p>
    <w:p w:rsidR="00F3692A" w:rsidRDefault="00F3692A" w:rsidP="00F3692A">
      <w:pPr>
        <w:ind w:firstLine="709"/>
        <w:jc w:val="both"/>
      </w:pPr>
      <w:r>
        <w:rPr>
          <w:sz w:val="28"/>
          <w:szCs w:val="28"/>
        </w:rPr>
        <w:t>1.Утвердить общий объем бюджетных ассигнований  бюджета сельского поселения, направляемых на исполнение публичных нормативных обязательств, на 2023 год равный нулю, на 2024 год и 2025 год равные нулю.</w:t>
      </w: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2. Утвердить объем бюджетных ассигнований дорожного фонда  Антоновского  сельского поселения Нижнеомского муниципального района Омской области на 2023 год в размере 598 840,00  рублей, на 2024 год в размере 644 680,00 рублей, на 202</w:t>
      </w:r>
      <w:r>
        <w:rPr>
          <w:sz w:val="28"/>
          <w:szCs w:val="28"/>
          <w:lang w:eastAsia="zh-CN"/>
        </w:rPr>
        <w:t>5</w:t>
      </w:r>
      <w:r>
        <w:rPr>
          <w:sz w:val="28"/>
          <w:szCs w:val="28"/>
        </w:rPr>
        <w:t xml:space="preserve"> год в  размере 668 950,00 рублей.</w:t>
      </w:r>
    </w:p>
    <w:p w:rsidR="00F3692A" w:rsidRDefault="00F3692A" w:rsidP="00F3692A">
      <w:pPr>
        <w:autoSpaceDE w:val="0"/>
        <w:jc w:val="both"/>
      </w:pPr>
      <w:r>
        <w:rPr>
          <w:sz w:val="28"/>
          <w:szCs w:val="28"/>
        </w:rPr>
        <w:t xml:space="preserve">          3. Утвердить:</w:t>
      </w: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1) распределение бюджетных ассигнований бюджета сельского поселения  по разделам и подразделам классификации расходов бюджетов на 2023 год и на плановый период 2024 и 2025 годов согласно приложению № 3 к настоящему решению;</w:t>
      </w: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ведомственную структуру расходов бюджета сельского поселения на 2023 год и на плановый период 2024 и 2025 годов согласно приложению № 4 к настоящему решению;</w:t>
      </w: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распределение бюджетных ассигнований бюджета сельского поселения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на 2023 год и на плановый период 2024 и 2025 годов согласно приложению № 5 к настоящему решению.</w:t>
      </w: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Установить в соответствии с </w:t>
      </w:r>
      <w:hyperlink r:id="rId9" w:history="1">
        <w:r>
          <w:rPr>
            <w:rStyle w:val="a3"/>
            <w:color w:val="000000"/>
            <w:sz w:val="28"/>
            <w:szCs w:val="28"/>
          </w:rPr>
          <w:t>пунктом 8 статьи 217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Федерации, </w:t>
      </w:r>
      <w:hyperlink r:id="rId10" w:history="1">
        <w:r>
          <w:rPr>
            <w:rStyle w:val="a3"/>
            <w:color w:val="000000"/>
            <w:sz w:val="28"/>
            <w:szCs w:val="28"/>
          </w:rPr>
          <w:t>пунктом 3 статьи 20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Положения о бюджетном процессе в Антоновском сельском поселении Нижнеомского муниципального района Омской области,  утвержденного решением Совета Антоновского сельского поселения Нижнеомского муниципального района Омской области от 30 августа 2016 года № 19 следующие дополнительные основания для внесения изменений в сводную бюджетную роспись бюджета сельского поселения  без</w:t>
      </w:r>
      <w:proofErr w:type="gramEnd"/>
      <w:r>
        <w:rPr>
          <w:sz w:val="28"/>
          <w:szCs w:val="28"/>
        </w:rPr>
        <w:t xml:space="preserve"> внесения изменений в настоящее решение:</w:t>
      </w:r>
    </w:p>
    <w:p w:rsidR="00F3692A" w:rsidRDefault="00F3692A" w:rsidP="00F3692A">
      <w:pPr>
        <w:autoSpaceDE w:val="0"/>
        <w:jc w:val="both"/>
      </w:pPr>
      <w:r>
        <w:rPr>
          <w:sz w:val="28"/>
          <w:szCs w:val="28"/>
        </w:rPr>
        <w:tab/>
        <w:t xml:space="preserve">1) перераспределение бюджетных ассигнований в целях реализации указов Президента Российской Федерации от 7 мая 2018 года № 204 «О </w:t>
      </w:r>
      <w:r>
        <w:rPr>
          <w:sz w:val="28"/>
          <w:szCs w:val="28"/>
        </w:rPr>
        <w:lastRenderedPageBreak/>
        <w:t>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года»;</w:t>
      </w: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2) перераспределение бюджетных ассигнований, связанное с изменением кодов  и порядка применения бюджетной классификации Российской Федерации;</w:t>
      </w: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3)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населению, за исключением бюджетных ассигнований, предусмотренных для исполнения публичных нормативных обязательств;</w:t>
      </w:r>
    </w:p>
    <w:p w:rsidR="00F3692A" w:rsidRDefault="00F3692A" w:rsidP="00F3692A">
      <w:pPr>
        <w:autoSpaceDE w:val="0"/>
        <w:ind w:firstLine="700"/>
        <w:jc w:val="both"/>
      </w:pPr>
      <w:proofErr w:type="gramStart"/>
      <w:r>
        <w:rPr>
          <w:sz w:val="28"/>
          <w:szCs w:val="28"/>
        </w:rPr>
        <w:t xml:space="preserve">4) перераспределение бюджетных ассигнований в целях выполнения условий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,  установленных для получения межбюджетных трансфертов, предоставляемых бюджету сельского поселения из бюджетов бюджетной системы Российской Федерации в форме субсидий и иных межбюджетных трансфертов,  и безвозмездных поступлений от государственной корпорации - Фонда содействия реформированию жилищно-коммунального хозяйства, в том числе путем введения новых кодов классификации расходов бюджета сельского поселения;</w:t>
      </w:r>
      <w:proofErr w:type="gramEnd"/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5) перераспределение бюджетных ассигнований в целях погашения кредиторской задолженности, образовавшейся по состоянию на 1 января 2023 года;</w:t>
      </w:r>
    </w:p>
    <w:p w:rsidR="00F3692A" w:rsidRDefault="00F3692A" w:rsidP="00F3692A">
      <w:pPr>
        <w:autoSpaceDE w:val="0"/>
        <w:jc w:val="both"/>
      </w:pPr>
      <w:r>
        <w:rPr>
          <w:sz w:val="28"/>
          <w:szCs w:val="28"/>
        </w:rPr>
        <w:tab/>
        <w:t>6)перераспределение бюджетных ассигнований на реализацию мероприятий в рамках муниципальной программы Антоновского сельского поселения Нижнеомского муниципального района Омской области, в том числе на основании внесенных в нее изменений;</w:t>
      </w:r>
    </w:p>
    <w:p w:rsidR="00F3692A" w:rsidRDefault="00F3692A" w:rsidP="00F3692A">
      <w:pPr>
        <w:autoSpaceDE w:val="0"/>
        <w:ind w:firstLine="700"/>
        <w:jc w:val="both"/>
      </w:pPr>
      <w:proofErr w:type="gramStart"/>
      <w:r>
        <w:rPr>
          <w:sz w:val="28"/>
          <w:szCs w:val="28"/>
        </w:rPr>
        <w:t>7) 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F3692A" w:rsidRDefault="00F3692A" w:rsidP="00F3692A">
      <w:pPr>
        <w:ind w:firstLine="709"/>
        <w:jc w:val="both"/>
      </w:pPr>
      <w:proofErr w:type="gramStart"/>
      <w:r>
        <w:rPr>
          <w:sz w:val="28"/>
          <w:szCs w:val="28"/>
        </w:rPr>
        <w:t xml:space="preserve">8) перераспределение бюджетных ассигнований в пределах объема межбюджетных трансфертов, предоставляемых из областного бюджета в форме субсидий, иных межбюджетных трансфертов в рамках реализации мероприятий,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предоставляются данные </w:t>
      </w:r>
      <w:r>
        <w:rPr>
          <w:sz w:val="28"/>
          <w:szCs w:val="28"/>
          <w:lang w:eastAsia="zh-CN"/>
        </w:rPr>
        <w:t xml:space="preserve">межбюджетные трансферты, а также в пределах объема средств бюджета сельского поселения, необходимых для выполнения условий </w:t>
      </w:r>
      <w:proofErr w:type="spellStart"/>
      <w:r>
        <w:rPr>
          <w:sz w:val="28"/>
          <w:szCs w:val="28"/>
          <w:lang w:eastAsia="zh-CN"/>
        </w:rPr>
        <w:t>софинансирования</w:t>
      </w:r>
      <w:proofErr w:type="spellEnd"/>
      <w:r>
        <w:rPr>
          <w:sz w:val="28"/>
          <w:szCs w:val="28"/>
          <w:lang w:eastAsia="zh-CN"/>
        </w:rPr>
        <w:t>, установленных для получения указанных межбюджетных трансфертов;</w:t>
      </w:r>
      <w:proofErr w:type="gramEnd"/>
    </w:p>
    <w:p w:rsidR="00F3692A" w:rsidRDefault="00F3692A" w:rsidP="00F3692A">
      <w:pPr>
        <w:autoSpaceDE w:val="0"/>
        <w:jc w:val="both"/>
      </w:pPr>
      <w:r>
        <w:rPr>
          <w:sz w:val="28"/>
          <w:szCs w:val="28"/>
        </w:rPr>
        <w:tab/>
        <w:t xml:space="preserve">9) 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</w:t>
      </w:r>
      <w:proofErr w:type="gramStart"/>
      <w:r>
        <w:rPr>
          <w:sz w:val="28"/>
          <w:szCs w:val="28"/>
        </w:rPr>
        <w:t>наименований целевых статей расходов бюджета сельского поселения</w:t>
      </w:r>
      <w:proofErr w:type="gramEnd"/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правоотношения.</w:t>
      </w:r>
    </w:p>
    <w:p w:rsidR="00F3692A" w:rsidRDefault="00F3692A" w:rsidP="00F3692A">
      <w:pPr>
        <w:autoSpaceDE w:val="0"/>
        <w:ind w:firstLine="700"/>
        <w:jc w:val="both"/>
        <w:rPr>
          <w:sz w:val="28"/>
          <w:szCs w:val="28"/>
        </w:rPr>
      </w:pPr>
    </w:p>
    <w:p w:rsidR="00F3692A" w:rsidRDefault="00F3692A" w:rsidP="00F3692A">
      <w:pPr>
        <w:autoSpaceDE w:val="0"/>
        <w:ind w:firstLine="700"/>
        <w:jc w:val="center"/>
      </w:pPr>
      <w:r>
        <w:rPr>
          <w:sz w:val="28"/>
          <w:szCs w:val="28"/>
        </w:rPr>
        <w:t>Статья 4. Резервный фонд Администрации Антоновского сельского поселения Нижнеомского муниципального района Омской области</w:t>
      </w:r>
    </w:p>
    <w:p w:rsidR="00F3692A" w:rsidRDefault="00F3692A" w:rsidP="00F3692A">
      <w:pPr>
        <w:autoSpaceDE w:val="0"/>
        <w:ind w:firstLine="700"/>
        <w:jc w:val="both"/>
        <w:rPr>
          <w:sz w:val="28"/>
          <w:szCs w:val="28"/>
        </w:rPr>
      </w:pP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Создать в бюджете сельского поселения резервный фонд Администрации Антоновского сельского поселения Нижнеомского муниципального района Омской области на 2023 год в размере 3 000,00 рублей,  на 2024 год в размере       3 000,00 рублей и на 2025 год в размере 3 000,00 рублей.</w:t>
      </w: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2. Использование бюджетных ассигнований резервного фонда Администрации Антоновского  сельского поселения Нижнеомского муниципального района Омской области осуществляется в порядке, установленном Администрацией Антоновского сельского поселения Нижнеомского муниципального района Омской области.</w:t>
      </w:r>
    </w:p>
    <w:p w:rsidR="00F3692A" w:rsidRDefault="00F3692A" w:rsidP="00F3692A">
      <w:pPr>
        <w:autoSpaceDE w:val="0"/>
        <w:ind w:firstLine="700"/>
        <w:jc w:val="both"/>
        <w:rPr>
          <w:sz w:val="28"/>
          <w:szCs w:val="28"/>
        </w:rPr>
      </w:pPr>
    </w:p>
    <w:p w:rsidR="00F3692A" w:rsidRDefault="00F3692A" w:rsidP="00F3692A">
      <w:pPr>
        <w:autoSpaceDE w:val="0"/>
        <w:ind w:firstLine="700"/>
        <w:jc w:val="center"/>
        <w:outlineLvl w:val="1"/>
      </w:pPr>
      <w:r>
        <w:rPr>
          <w:sz w:val="28"/>
          <w:szCs w:val="28"/>
        </w:rPr>
        <w:t xml:space="preserve">Статья 5. Особенности использования бюджетных ассигнований по обеспечению деятельности органов местного самоуправления Антоновского сельского поселения Нижнеомского муниципального района Омской области </w:t>
      </w:r>
    </w:p>
    <w:p w:rsidR="00F3692A" w:rsidRDefault="00F3692A" w:rsidP="00F3692A">
      <w:pPr>
        <w:autoSpaceDE w:val="0"/>
        <w:ind w:firstLine="700"/>
        <w:jc w:val="both"/>
        <w:rPr>
          <w:sz w:val="28"/>
          <w:szCs w:val="28"/>
        </w:rPr>
      </w:pPr>
    </w:p>
    <w:p w:rsidR="00F3692A" w:rsidRDefault="00F3692A" w:rsidP="00F3692A">
      <w:pPr>
        <w:autoSpaceDE w:val="0"/>
        <w:ind w:firstLine="700"/>
        <w:jc w:val="both"/>
      </w:pPr>
      <w:proofErr w:type="gramStart"/>
      <w:r>
        <w:rPr>
          <w:sz w:val="28"/>
          <w:szCs w:val="28"/>
        </w:rPr>
        <w:t>Не допускается увеличение в 2023 году и в плановом периоде 2024 и 2025 годов  численности муниципальных служащих Антоновского сельского поселения Нижнеомского муниципального района Омской области и работников органов местного самоуправления Антоновского сельского поселения Нижнеомского муниципального района Омской области, замещающих должности, не являющиеся должностями муниципальной службы, за исключением случаев, связанных с наделением органов местного самоуправления Антоновского сельского поселения Нижнеомского муниципального района</w:t>
      </w:r>
      <w:proofErr w:type="gramEnd"/>
      <w:r>
        <w:rPr>
          <w:sz w:val="28"/>
          <w:szCs w:val="28"/>
        </w:rPr>
        <w:t xml:space="preserve"> Омской области полномочиями, </w:t>
      </w:r>
      <w:proofErr w:type="gramStart"/>
      <w:r>
        <w:rPr>
          <w:sz w:val="28"/>
          <w:szCs w:val="28"/>
        </w:rPr>
        <w:t>обусловленных</w:t>
      </w:r>
      <w:proofErr w:type="gramEnd"/>
      <w:r>
        <w:rPr>
          <w:sz w:val="28"/>
          <w:szCs w:val="28"/>
        </w:rPr>
        <w:t xml:space="preserve"> изменением законодательства.</w:t>
      </w:r>
    </w:p>
    <w:p w:rsidR="00F3692A" w:rsidRDefault="00F3692A" w:rsidP="00F3692A">
      <w:pPr>
        <w:autoSpaceDE w:val="0"/>
        <w:ind w:firstLine="700"/>
        <w:jc w:val="both"/>
        <w:rPr>
          <w:sz w:val="28"/>
          <w:szCs w:val="28"/>
        </w:rPr>
      </w:pPr>
    </w:p>
    <w:p w:rsidR="00F3692A" w:rsidRDefault="00F3692A" w:rsidP="00F3692A">
      <w:pPr>
        <w:autoSpaceDE w:val="0"/>
        <w:ind w:firstLine="700"/>
        <w:jc w:val="center"/>
        <w:outlineLvl w:val="1"/>
      </w:pPr>
      <w:r>
        <w:rPr>
          <w:sz w:val="28"/>
          <w:szCs w:val="28"/>
        </w:rPr>
        <w:t>Статья 6. Межбюджетные трансферты</w:t>
      </w:r>
    </w:p>
    <w:p w:rsidR="00F3692A" w:rsidRDefault="00F3692A" w:rsidP="00F3692A">
      <w:pPr>
        <w:autoSpaceDE w:val="0"/>
        <w:ind w:firstLine="700"/>
        <w:jc w:val="both"/>
        <w:outlineLvl w:val="1"/>
        <w:rPr>
          <w:sz w:val="28"/>
          <w:szCs w:val="28"/>
        </w:rPr>
      </w:pPr>
    </w:p>
    <w:p w:rsidR="00F3692A" w:rsidRDefault="00F3692A" w:rsidP="00F3692A">
      <w:pPr>
        <w:autoSpaceDE w:val="0"/>
        <w:jc w:val="both"/>
      </w:pPr>
      <w:r>
        <w:rPr>
          <w:sz w:val="28"/>
          <w:szCs w:val="28"/>
        </w:rPr>
        <w:t xml:space="preserve">         1.Утвердить:</w:t>
      </w:r>
    </w:p>
    <w:p w:rsidR="00F3692A" w:rsidRDefault="00F3692A" w:rsidP="00F3692A">
      <w:pPr>
        <w:autoSpaceDE w:val="0"/>
        <w:ind w:firstLine="708"/>
        <w:jc w:val="both"/>
      </w:pPr>
      <w:r>
        <w:rPr>
          <w:sz w:val="28"/>
          <w:szCs w:val="28"/>
        </w:rPr>
        <w:t>1) объем межбюджетных трансфертов, получаемых из других бюджетов бюджетной системы Российской Федерации, в 2023 году в сумме 2 308 480,41 рублей, в 2024 году в сумме 1 379 677,91 рублей и в 2025 году в сумме                   1 385 329,22 рублей.</w:t>
      </w:r>
    </w:p>
    <w:p w:rsidR="00F3692A" w:rsidRDefault="00F3692A" w:rsidP="00F3692A">
      <w:pPr>
        <w:autoSpaceDE w:val="0"/>
        <w:ind w:firstLine="708"/>
        <w:jc w:val="both"/>
      </w:pPr>
      <w:r>
        <w:rPr>
          <w:sz w:val="28"/>
          <w:szCs w:val="28"/>
        </w:rPr>
        <w:t xml:space="preserve">2) объем межбюджетных трансфертов, предоставляемых другим бюджетам бюджетной системы Российской Федерации,  в 2023 году в сумме </w:t>
      </w:r>
      <w:r>
        <w:rPr>
          <w:sz w:val="28"/>
          <w:szCs w:val="28"/>
          <w:lang w:eastAsia="zh-CN"/>
        </w:rPr>
        <w:t>119</w:t>
      </w:r>
      <w:r>
        <w:rPr>
          <w:sz w:val="28"/>
          <w:szCs w:val="28"/>
        </w:rPr>
        <w:t> 400,00 рублей, в 2024 году в сумме 27 000,00 рублей и в 2025 году в сумме 27 000,00 рублей.</w:t>
      </w:r>
    </w:p>
    <w:p w:rsidR="00F3692A" w:rsidRDefault="00F3692A" w:rsidP="00F3692A">
      <w:pPr>
        <w:autoSpaceDE w:val="0"/>
        <w:ind w:firstLine="708"/>
        <w:jc w:val="both"/>
      </w:pPr>
      <w:r>
        <w:rPr>
          <w:sz w:val="28"/>
          <w:szCs w:val="28"/>
        </w:rPr>
        <w:lastRenderedPageBreak/>
        <w:t xml:space="preserve">2. Утвердить объем иных межбюджетных трансфертов бюджету Нижнеомского муниципального района Омской области из бюджета сельского поселения на 2023 год в сумме </w:t>
      </w:r>
      <w:r>
        <w:rPr>
          <w:sz w:val="28"/>
          <w:szCs w:val="28"/>
          <w:lang w:eastAsia="zh-CN"/>
        </w:rPr>
        <w:t>119</w:t>
      </w:r>
      <w:r>
        <w:rPr>
          <w:sz w:val="28"/>
          <w:szCs w:val="28"/>
        </w:rPr>
        <w:t> 400,00 рублей, на 2024 год в сумме 27 000,00 рублей и на 2025 год в сумме 27 000,00 рублей.</w:t>
      </w:r>
    </w:p>
    <w:p w:rsidR="00F3692A" w:rsidRDefault="00F3692A" w:rsidP="00F3692A">
      <w:pPr>
        <w:autoSpaceDE w:val="0"/>
        <w:ind w:firstLine="708"/>
        <w:jc w:val="both"/>
      </w:pPr>
      <w:r>
        <w:rPr>
          <w:sz w:val="28"/>
          <w:szCs w:val="28"/>
        </w:rPr>
        <w:t xml:space="preserve">Установить, что иные межбюджетные трансферты предоставляются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3692A" w:rsidRDefault="00F3692A" w:rsidP="00F3692A">
      <w:pPr>
        <w:autoSpaceDE w:val="0"/>
        <w:ind w:firstLine="70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  <w:lang w:eastAsia="zh-CN"/>
        </w:rPr>
        <w:t>исполнение</w:t>
      </w:r>
      <w:r>
        <w:rPr>
          <w:sz w:val="28"/>
          <w:szCs w:val="28"/>
        </w:rPr>
        <w:t xml:space="preserve"> части полномочий  по составлению и рассмотрению проекта бюджета сельского поселения, утверждению и исполнению бюджета сельского поселения,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составлению и утверждению отчета об исполнении бюджета сельского поселения;</w:t>
      </w:r>
    </w:p>
    <w:p w:rsidR="00F3692A" w:rsidRDefault="00F3692A" w:rsidP="00F3692A">
      <w:pPr>
        <w:autoSpaceDE w:val="0"/>
        <w:ind w:firstLine="708"/>
        <w:jc w:val="both"/>
      </w:pPr>
      <w:r>
        <w:rPr>
          <w:sz w:val="28"/>
          <w:szCs w:val="28"/>
        </w:rPr>
        <w:t>-исполнение части полномочий по назначению, выплате и перерасчету пенсии за выслугу лет лицам, замещавшим должности муниципальной службы в Антоновском сельском поселении Нижнеомского муниципального района Омской области.</w:t>
      </w:r>
    </w:p>
    <w:p w:rsidR="00F3692A" w:rsidRDefault="00F3692A" w:rsidP="00F3692A">
      <w:pPr>
        <w:autoSpaceDE w:val="0"/>
        <w:ind w:firstLine="708"/>
        <w:jc w:val="both"/>
      </w:pPr>
      <w:r>
        <w:rPr>
          <w:sz w:val="28"/>
          <w:szCs w:val="28"/>
        </w:rPr>
        <w:t>Утвердить случаи и порядок предоставления иных межбюджетных трансфертов бюджету Нижнеомского муниципального района Омской области из бюджета Антоновского сельского поселения Нижнеомского муниципального района Омской области на 2023 год и на плановый период 2024 и 2025 годов согласно приложению № 6 к настоящему решению.</w:t>
      </w:r>
    </w:p>
    <w:p w:rsidR="00F3692A" w:rsidRDefault="00F3692A" w:rsidP="00F3692A">
      <w:pPr>
        <w:autoSpaceDE w:val="0"/>
        <w:ind w:firstLine="708"/>
        <w:jc w:val="both"/>
      </w:pPr>
      <w:r>
        <w:rPr>
          <w:sz w:val="28"/>
          <w:szCs w:val="28"/>
        </w:rPr>
        <w:t>Утвердить распределение иных межбюджетных трансфертов бюджету Нижнеомского муниципального района Омской области из бюджета Антоновского сельского поселения Нижнеомского муниципального района Омской области на 2023 год и на плановый период 2024 и 2025 годов согласно приложению № 7 к настоящему решению.</w:t>
      </w:r>
    </w:p>
    <w:p w:rsidR="00F3692A" w:rsidRDefault="00F3692A" w:rsidP="00F3692A">
      <w:pPr>
        <w:autoSpaceDE w:val="0"/>
        <w:ind w:firstLine="708"/>
        <w:jc w:val="both"/>
        <w:rPr>
          <w:sz w:val="28"/>
          <w:szCs w:val="28"/>
        </w:rPr>
      </w:pPr>
    </w:p>
    <w:p w:rsidR="00F3692A" w:rsidRDefault="00F3692A" w:rsidP="00F3692A">
      <w:pPr>
        <w:autoSpaceDE w:val="0"/>
        <w:ind w:firstLine="708"/>
        <w:jc w:val="both"/>
      </w:pPr>
      <w:r>
        <w:rPr>
          <w:sz w:val="28"/>
          <w:szCs w:val="28"/>
        </w:rPr>
        <w:t>Статья 7. Управление муниципальным долгом Антоновского сельского поселения Нижнеомского муниципального района Омской области</w:t>
      </w:r>
    </w:p>
    <w:p w:rsidR="00F3692A" w:rsidRDefault="00F3692A" w:rsidP="00F3692A">
      <w:pPr>
        <w:autoSpaceDE w:val="0"/>
        <w:ind w:firstLine="700"/>
        <w:jc w:val="both"/>
        <w:rPr>
          <w:sz w:val="28"/>
          <w:szCs w:val="28"/>
        </w:rPr>
      </w:pP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1. Установить:</w:t>
      </w:r>
    </w:p>
    <w:p w:rsidR="00F3692A" w:rsidRDefault="00F3692A" w:rsidP="00F3692A">
      <w:pPr>
        <w:autoSpaceDE w:val="0"/>
        <w:ind w:firstLine="700"/>
        <w:jc w:val="both"/>
        <w:outlineLvl w:val="1"/>
      </w:pPr>
      <w:proofErr w:type="gramStart"/>
      <w:r>
        <w:rPr>
          <w:sz w:val="28"/>
          <w:szCs w:val="28"/>
        </w:rPr>
        <w:t>1) верхний предел муниципального внутреннего долга Антоновского сельского поселения Нижнеомского муниципального района Омской области по состоянию на 1 января 2024 года в размере 0,00 рублей, в том числе верхний предел долга по муниципальным гарантиям Антоновского сельского поселения Нижнеомского муниципального района Омской области в валюте Российской Федерации – 0,00 рублей,  на 1 января 2025 года в размере 0,00 рублей, в том числе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верхний предел долга по муниципальным гарантиям Антоновского сельского поселения Нижнеомского муниципального района Омской области в валюте Российской Федерации – 0,00 рублей, и на 1 января 2026 года в размере 0,00 рублей, в том числе верхний предел долга по муниципальным гарантиям Антоновского сельского поселения Нижнеомского муниципального района Омской области в валюте Российской Федерации  – 0,00 рублей.  </w:t>
      </w:r>
      <w:proofErr w:type="gramEnd"/>
    </w:p>
    <w:p w:rsidR="00F3692A" w:rsidRDefault="00F3692A" w:rsidP="00F3692A">
      <w:pPr>
        <w:autoSpaceDE w:val="0"/>
        <w:ind w:firstLine="700"/>
        <w:jc w:val="both"/>
        <w:outlineLvl w:val="1"/>
      </w:pPr>
      <w:r>
        <w:rPr>
          <w:sz w:val="28"/>
          <w:szCs w:val="28"/>
        </w:rPr>
        <w:t>2) объем расходов на обслуживание муниципального долга Антоновского сельского поселения Нижнеомского муниципального района Омской области в 2023 году в сумме 0,00 рублей, в 2024 году в сумме 0,00 рублей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 в 2025 году в сумме 0,00 рублей</w:t>
      </w: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lastRenderedPageBreak/>
        <w:t>2. Утвердить источники финансирования дефицита бюджета сельского поселения на 2023 год и на плановый период 2024 и 2025 годов согласно приложению № 8 к настоящему решению;</w:t>
      </w: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3. Муниципальные внутренние заимствования и муниципальные внешние заимствования Антоновским сельским поселением Нижнеомского муниципального района Омской области в 2023 году и плановом периоде 2024 и 2025 годов не осуществляются.</w:t>
      </w:r>
    </w:p>
    <w:p w:rsidR="00F3692A" w:rsidRDefault="00F3692A" w:rsidP="00F3692A">
      <w:pPr>
        <w:autoSpaceDE w:val="0"/>
        <w:ind w:firstLine="700"/>
        <w:jc w:val="both"/>
        <w:outlineLvl w:val="1"/>
      </w:pPr>
      <w:r>
        <w:rPr>
          <w:sz w:val="28"/>
          <w:szCs w:val="28"/>
        </w:rPr>
        <w:t>4. Муниципальные гарантии Антоновского сельского поселения Нижнеомского муниципального района Омской области в 2023 году и плановом периоде 2024 и 2025 годов не предоставляются.</w:t>
      </w:r>
    </w:p>
    <w:p w:rsidR="00F3692A" w:rsidRDefault="00F3692A" w:rsidP="00F3692A">
      <w:pPr>
        <w:autoSpaceDE w:val="0"/>
        <w:ind w:firstLine="700"/>
        <w:jc w:val="both"/>
        <w:rPr>
          <w:sz w:val="28"/>
          <w:szCs w:val="28"/>
        </w:rPr>
      </w:pPr>
    </w:p>
    <w:p w:rsidR="00F3692A" w:rsidRDefault="00F3692A" w:rsidP="00F3692A">
      <w:pPr>
        <w:autoSpaceDE w:val="0"/>
        <w:ind w:firstLine="700"/>
        <w:jc w:val="both"/>
        <w:rPr>
          <w:sz w:val="28"/>
          <w:szCs w:val="28"/>
        </w:rPr>
      </w:pPr>
    </w:p>
    <w:p w:rsidR="00F3692A" w:rsidRDefault="00F3692A" w:rsidP="00F3692A">
      <w:pPr>
        <w:autoSpaceDE w:val="0"/>
        <w:ind w:firstLine="700"/>
        <w:jc w:val="both"/>
        <w:rPr>
          <w:sz w:val="28"/>
          <w:szCs w:val="28"/>
        </w:rPr>
      </w:pPr>
    </w:p>
    <w:p w:rsidR="00F3692A" w:rsidRDefault="00F3692A" w:rsidP="00F3692A">
      <w:pPr>
        <w:autoSpaceDE w:val="0"/>
        <w:ind w:firstLine="700"/>
        <w:jc w:val="center"/>
        <w:outlineLvl w:val="1"/>
      </w:pPr>
      <w:r>
        <w:rPr>
          <w:sz w:val="28"/>
          <w:szCs w:val="28"/>
        </w:rPr>
        <w:t xml:space="preserve">Статья 8. Особенности </w:t>
      </w:r>
      <w:proofErr w:type="gramStart"/>
      <w:r>
        <w:rPr>
          <w:sz w:val="28"/>
          <w:szCs w:val="28"/>
        </w:rPr>
        <w:t>погашения кредиторской задолженности главных распорядителей средств бюджета сельского поселения</w:t>
      </w:r>
      <w:proofErr w:type="gramEnd"/>
    </w:p>
    <w:p w:rsidR="00F3692A" w:rsidRDefault="00F3692A" w:rsidP="00F3692A">
      <w:pPr>
        <w:autoSpaceDE w:val="0"/>
        <w:ind w:firstLine="700"/>
        <w:jc w:val="both"/>
        <w:rPr>
          <w:sz w:val="28"/>
          <w:szCs w:val="28"/>
        </w:rPr>
      </w:pPr>
    </w:p>
    <w:p w:rsidR="00F3692A" w:rsidRDefault="00F3692A" w:rsidP="00F3692A">
      <w:pPr>
        <w:autoSpaceDE w:val="0"/>
        <w:ind w:firstLine="700"/>
        <w:jc w:val="both"/>
      </w:pPr>
      <w:r>
        <w:rPr>
          <w:sz w:val="28"/>
          <w:szCs w:val="28"/>
        </w:rPr>
        <w:t>В целях эффективности использования бюджетных средств установить, что главные распорядители средств  бюджета сельского поселения осуществляют погашение кредиторской задолженности, образовавшейся по состоянию на 1 января 2023 года, в пределах бюджетных ассигнований, предусмотренных в ведомственной структуре расходов  бюджета сельского поселения на 2023 год.</w:t>
      </w:r>
    </w:p>
    <w:p w:rsidR="00F3692A" w:rsidRDefault="00F3692A" w:rsidP="00F3692A">
      <w:pPr>
        <w:autoSpaceDE w:val="0"/>
        <w:ind w:firstLine="700"/>
        <w:jc w:val="both"/>
        <w:rPr>
          <w:sz w:val="28"/>
          <w:szCs w:val="28"/>
        </w:rPr>
      </w:pPr>
    </w:p>
    <w:p w:rsidR="00F3692A" w:rsidRDefault="00F3692A" w:rsidP="00F3692A">
      <w:pPr>
        <w:autoSpaceDE w:val="0"/>
        <w:ind w:firstLine="700"/>
        <w:jc w:val="center"/>
        <w:outlineLvl w:val="1"/>
      </w:pPr>
      <w:r>
        <w:rPr>
          <w:sz w:val="28"/>
          <w:szCs w:val="28"/>
        </w:rPr>
        <w:t xml:space="preserve">Статья 9. Авансирование расходных </w:t>
      </w:r>
      <w:proofErr w:type="gramStart"/>
      <w:r>
        <w:rPr>
          <w:sz w:val="28"/>
          <w:szCs w:val="28"/>
        </w:rPr>
        <w:t>обязательств получателей средств бюджета сельского поселения</w:t>
      </w:r>
      <w:proofErr w:type="gramEnd"/>
    </w:p>
    <w:p w:rsidR="00F3692A" w:rsidRDefault="00F3692A" w:rsidP="00F3692A">
      <w:pPr>
        <w:autoSpaceDE w:val="0"/>
        <w:ind w:firstLine="700"/>
        <w:jc w:val="center"/>
        <w:rPr>
          <w:sz w:val="28"/>
          <w:szCs w:val="28"/>
        </w:rPr>
      </w:pPr>
    </w:p>
    <w:p w:rsidR="00F3692A" w:rsidRDefault="00F3692A" w:rsidP="00F3692A">
      <w:pPr>
        <w:autoSpaceDE w:val="0"/>
        <w:ind w:firstLine="700"/>
        <w:jc w:val="both"/>
      </w:pPr>
      <w:r>
        <w:rPr>
          <w:color w:val="000000"/>
          <w:sz w:val="28"/>
          <w:szCs w:val="28"/>
        </w:rPr>
        <w:t xml:space="preserve">Установить, что получатели средств бюджета сельского поселения при заключении муниципальных контрактов (контрактов (договоров)) о поставке товаров, выполнении работ, оказании услуг вправе предусматривать авансовые платежи в размерах, установленных нормативными правовыми актами Администрации Антоновского сельского поселения Нижнеомского муниципального района Омской области. </w:t>
      </w:r>
    </w:p>
    <w:p w:rsidR="00F3692A" w:rsidRDefault="00F3692A" w:rsidP="00F3692A">
      <w:pPr>
        <w:autoSpaceDE w:val="0"/>
        <w:jc w:val="both"/>
        <w:rPr>
          <w:sz w:val="28"/>
          <w:szCs w:val="28"/>
        </w:rPr>
      </w:pPr>
    </w:p>
    <w:p w:rsidR="00F3692A" w:rsidRDefault="00F3692A" w:rsidP="00F3692A">
      <w:pPr>
        <w:ind w:firstLine="700"/>
        <w:jc w:val="center"/>
      </w:pPr>
      <w:r>
        <w:rPr>
          <w:sz w:val="28"/>
          <w:szCs w:val="28"/>
        </w:rPr>
        <w:t>Статья 10. Использование остатков средств бюджета сельского поселения</w:t>
      </w:r>
    </w:p>
    <w:p w:rsidR="00F3692A" w:rsidRDefault="00F3692A" w:rsidP="00F3692A">
      <w:pPr>
        <w:ind w:firstLine="709"/>
        <w:jc w:val="both"/>
        <w:rPr>
          <w:sz w:val="28"/>
          <w:szCs w:val="28"/>
        </w:rPr>
      </w:pPr>
    </w:p>
    <w:p w:rsidR="00F3692A" w:rsidRDefault="00F3692A" w:rsidP="00F3692A">
      <w:pPr>
        <w:ind w:firstLine="708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Остатки средств бюджета сельского поселения на 1 января 2023 года на едином счете бюджета сельского поселения  (за исключением остатков целевых средств) направляются на увеличение в 2023 году бюджетных ассигнований дорожного фонда Антоновского сельского поселения Нижнеомского муниципального района Омской области в объеме неполного использования бюджетных ассигнований дорожного фонда Антоновского сельского поселения Нижнеомского муниципального района Омской области 2022 года.</w:t>
      </w:r>
      <w:proofErr w:type="gramEnd"/>
    </w:p>
    <w:p w:rsidR="00F3692A" w:rsidRDefault="00F3692A" w:rsidP="00F3692A">
      <w:pPr>
        <w:ind w:firstLine="708"/>
        <w:jc w:val="both"/>
        <w:rPr>
          <w:spacing w:val="-2"/>
          <w:sz w:val="28"/>
          <w:szCs w:val="28"/>
        </w:rPr>
      </w:pPr>
    </w:p>
    <w:p w:rsidR="00F3692A" w:rsidRDefault="00F3692A" w:rsidP="00F3692A">
      <w:pPr>
        <w:ind w:firstLine="700"/>
        <w:jc w:val="center"/>
      </w:pPr>
      <w:r>
        <w:rPr>
          <w:sz w:val="28"/>
          <w:szCs w:val="28"/>
        </w:rPr>
        <w:t>Статья 11. Вступление в силу настоящего решения</w:t>
      </w:r>
    </w:p>
    <w:p w:rsidR="00F3692A" w:rsidRDefault="00F3692A" w:rsidP="00F3692A">
      <w:pPr>
        <w:ind w:firstLine="709"/>
        <w:jc w:val="both"/>
        <w:rPr>
          <w:sz w:val="16"/>
          <w:szCs w:val="28"/>
        </w:rPr>
      </w:pPr>
    </w:p>
    <w:p w:rsidR="00F3692A" w:rsidRDefault="00F3692A" w:rsidP="00F3692A">
      <w:pPr>
        <w:ind w:firstLine="709"/>
        <w:jc w:val="both"/>
      </w:pPr>
      <w:r>
        <w:rPr>
          <w:sz w:val="28"/>
          <w:szCs w:val="28"/>
        </w:rPr>
        <w:lastRenderedPageBreak/>
        <w:t>Настоящее решение вступает в силу с 1 января 2023 года и действует по 31 декабря 2023 года.</w:t>
      </w:r>
    </w:p>
    <w:p w:rsidR="00F3692A" w:rsidRDefault="00F3692A" w:rsidP="00F3692A">
      <w:pPr>
        <w:ind w:firstLine="709"/>
        <w:jc w:val="both"/>
        <w:rPr>
          <w:sz w:val="28"/>
          <w:szCs w:val="28"/>
        </w:rPr>
      </w:pPr>
    </w:p>
    <w:p w:rsidR="00F3692A" w:rsidRDefault="00F3692A" w:rsidP="00F3692A">
      <w:pPr>
        <w:ind w:firstLine="709"/>
        <w:jc w:val="center"/>
      </w:pPr>
      <w:r>
        <w:rPr>
          <w:sz w:val="28"/>
          <w:szCs w:val="28"/>
        </w:rPr>
        <w:t>Статья 12. Опубликование (обнародование) настоящего решения</w:t>
      </w:r>
    </w:p>
    <w:p w:rsidR="00F3692A" w:rsidRDefault="00F3692A" w:rsidP="00F3692A">
      <w:pPr>
        <w:ind w:firstLine="709"/>
        <w:jc w:val="both"/>
        <w:rPr>
          <w:sz w:val="28"/>
          <w:szCs w:val="28"/>
        </w:rPr>
      </w:pPr>
    </w:p>
    <w:p w:rsidR="00F3692A" w:rsidRDefault="00F3692A" w:rsidP="00F3692A">
      <w:pPr>
        <w:ind w:firstLine="708"/>
        <w:jc w:val="both"/>
      </w:pPr>
      <w:r>
        <w:rPr>
          <w:sz w:val="28"/>
          <w:szCs w:val="28"/>
        </w:rPr>
        <w:t>Опубликовать (обнародовать) в «Антоновском муниципальном вестнике».</w:t>
      </w:r>
    </w:p>
    <w:p w:rsidR="00F3692A" w:rsidRDefault="00F3692A" w:rsidP="00F3692A">
      <w:pPr>
        <w:ind w:firstLine="709"/>
        <w:jc w:val="both"/>
        <w:rPr>
          <w:sz w:val="28"/>
          <w:szCs w:val="28"/>
        </w:rPr>
      </w:pPr>
    </w:p>
    <w:p w:rsidR="00F3692A" w:rsidRDefault="00F3692A" w:rsidP="00F3692A">
      <w:pPr>
        <w:jc w:val="both"/>
        <w:rPr>
          <w:sz w:val="28"/>
          <w:szCs w:val="28"/>
        </w:rPr>
      </w:pPr>
    </w:p>
    <w:p w:rsidR="00F3692A" w:rsidRDefault="00F3692A" w:rsidP="00F3692A">
      <w:pPr>
        <w:jc w:val="both"/>
      </w:pPr>
      <w:r>
        <w:rPr>
          <w:sz w:val="28"/>
          <w:szCs w:val="28"/>
        </w:rPr>
        <w:t>Глава Антоновского сельского поселения                                Ю.В. Фролов</w:t>
      </w:r>
    </w:p>
    <w:p w:rsidR="00F3692A" w:rsidRDefault="00F3692A" w:rsidP="00F3692A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Pr="00F1071A" w:rsidRDefault="000947F7" w:rsidP="000947F7">
      <w:pPr>
        <w:spacing w:line="240" w:lineRule="exact"/>
        <w:ind w:firstLine="708"/>
        <w:jc w:val="both"/>
        <w:rPr>
          <w:sz w:val="28"/>
          <w:szCs w:val="28"/>
        </w:rPr>
      </w:pPr>
    </w:p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sectPr w:rsidR="000947F7" w:rsidSect="00FC1583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7A6" w:rsidRDefault="000157A6" w:rsidP="00E55258">
      <w:r>
        <w:separator/>
      </w:r>
    </w:p>
  </w:endnote>
  <w:endnote w:type="continuationSeparator" w:id="0">
    <w:p w:rsidR="000157A6" w:rsidRDefault="000157A6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7A6" w:rsidRDefault="000157A6" w:rsidP="00E55258">
      <w:r>
        <w:separator/>
      </w:r>
    </w:p>
  </w:footnote>
  <w:footnote w:type="continuationSeparator" w:id="0">
    <w:p w:rsidR="000157A6" w:rsidRDefault="000157A6" w:rsidP="00E5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47" w:rsidRDefault="003334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41B78"/>
    <w:multiLevelType w:val="hybridMultilevel"/>
    <w:tmpl w:val="DF7C1CB4"/>
    <w:lvl w:ilvl="0" w:tplc="E9786388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90752"/>
    <w:multiLevelType w:val="multilevel"/>
    <w:tmpl w:val="9C06FB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6">
    <w:nsid w:val="6A662A8E"/>
    <w:multiLevelType w:val="hybridMultilevel"/>
    <w:tmpl w:val="DFAC890E"/>
    <w:lvl w:ilvl="0" w:tplc="16589B8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9437B"/>
    <w:multiLevelType w:val="multilevel"/>
    <w:tmpl w:val="EDDEF2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5BC"/>
    <w:rsid w:val="000033AC"/>
    <w:rsid w:val="00004B58"/>
    <w:rsid w:val="000157A6"/>
    <w:rsid w:val="00016B2A"/>
    <w:rsid w:val="00024A6C"/>
    <w:rsid w:val="000315B5"/>
    <w:rsid w:val="0004622E"/>
    <w:rsid w:val="00050D25"/>
    <w:rsid w:val="00051590"/>
    <w:rsid w:val="00062D84"/>
    <w:rsid w:val="000710AF"/>
    <w:rsid w:val="000750E4"/>
    <w:rsid w:val="0008697D"/>
    <w:rsid w:val="00087BF8"/>
    <w:rsid w:val="000947F7"/>
    <w:rsid w:val="00095AA8"/>
    <w:rsid w:val="00095E2F"/>
    <w:rsid w:val="000A3937"/>
    <w:rsid w:val="000A4FC3"/>
    <w:rsid w:val="000A53CD"/>
    <w:rsid w:val="000B3EDD"/>
    <w:rsid w:val="000C24C2"/>
    <w:rsid w:val="000D781B"/>
    <w:rsid w:val="0010007E"/>
    <w:rsid w:val="00100A10"/>
    <w:rsid w:val="00126107"/>
    <w:rsid w:val="0013564A"/>
    <w:rsid w:val="0013777D"/>
    <w:rsid w:val="00142517"/>
    <w:rsid w:val="001503D4"/>
    <w:rsid w:val="00150D22"/>
    <w:rsid w:val="00166B3F"/>
    <w:rsid w:val="00174417"/>
    <w:rsid w:val="00175CF2"/>
    <w:rsid w:val="00184C0B"/>
    <w:rsid w:val="001A17EA"/>
    <w:rsid w:val="001C7981"/>
    <w:rsid w:val="001D342A"/>
    <w:rsid w:val="001D6871"/>
    <w:rsid w:val="001E1DFE"/>
    <w:rsid w:val="001F3292"/>
    <w:rsid w:val="001F42DC"/>
    <w:rsid w:val="002051A4"/>
    <w:rsid w:val="00212E9B"/>
    <w:rsid w:val="002157E7"/>
    <w:rsid w:val="00216C37"/>
    <w:rsid w:val="002208A5"/>
    <w:rsid w:val="00230AE8"/>
    <w:rsid w:val="00233C14"/>
    <w:rsid w:val="002359D7"/>
    <w:rsid w:val="002412BC"/>
    <w:rsid w:val="00245BA9"/>
    <w:rsid w:val="0025165F"/>
    <w:rsid w:val="00253957"/>
    <w:rsid w:val="0025481E"/>
    <w:rsid w:val="00284293"/>
    <w:rsid w:val="002915D6"/>
    <w:rsid w:val="002C5CD2"/>
    <w:rsid w:val="002D06A7"/>
    <w:rsid w:val="002F04A4"/>
    <w:rsid w:val="002F6343"/>
    <w:rsid w:val="0030795C"/>
    <w:rsid w:val="0031083C"/>
    <w:rsid w:val="00324765"/>
    <w:rsid w:val="00326496"/>
    <w:rsid w:val="00327C79"/>
    <w:rsid w:val="00333447"/>
    <w:rsid w:val="003357F5"/>
    <w:rsid w:val="00337979"/>
    <w:rsid w:val="00340011"/>
    <w:rsid w:val="00346EAF"/>
    <w:rsid w:val="0035538F"/>
    <w:rsid w:val="00355B25"/>
    <w:rsid w:val="00380EA5"/>
    <w:rsid w:val="0038709E"/>
    <w:rsid w:val="003A4266"/>
    <w:rsid w:val="003B0464"/>
    <w:rsid w:val="003C18B2"/>
    <w:rsid w:val="003C3BFB"/>
    <w:rsid w:val="003E6E39"/>
    <w:rsid w:val="003E7A71"/>
    <w:rsid w:val="003F3AA5"/>
    <w:rsid w:val="00400B21"/>
    <w:rsid w:val="004041B3"/>
    <w:rsid w:val="00405950"/>
    <w:rsid w:val="0042509C"/>
    <w:rsid w:val="00425C5C"/>
    <w:rsid w:val="00431187"/>
    <w:rsid w:val="00435182"/>
    <w:rsid w:val="004443C3"/>
    <w:rsid w:val="00454A81"/>
    <w:rsid w:val="004604E2"/>
    <w:rsid w:val="00462B0B"/>
    <w:rsid w:val="00462D40"/>
    <w:rsid w:val="00463D04"/>
    <w:rsid w:val="00466A55"/>
    <w:rsid w:val="00477E09"/>
    <w:rsid w:val="00487688"/>
    <w:rsid w:val="00491E26"/>
    <w:rsid w:val="004921FC"/>
    <w:rsid w:val="004A70DA"/>
    <w:rsid w:val="004B146F"/>
    <w:rsid w:val="004B42E7"/>
    <w:rsid w:val="004D78F4"/>
    <w:rsid w:val="004E6496"/>
    <w:rsid w:val="00507628"/>
    <w:rsid w:val="0051159C"/>
    <w:rsid w:val="00526A2B"/>
    <w:rsid w:val="00537050"/>
    <w:rsid w:val="00537D6B"/>
    <w:rsid w:val="005667AC"/>
    <w:rsid w:val="00596AB7"/>
    <w:rsid w:val="005A0761"/>
    <w:rsid w:val="005A3455"/>
    <w:rsid w:val="005A36E7"/>
    <w:rsid w:val="005B1265"/>
    <w:rsid w:val="005B3790"/>
    <w:rsid w:val="005C1369"/>
    <w:rsid w:val="005C2D95"/>
    <w:rsid w:val="005C3985"/>
    <w:rsid w:val="005D10A1"/>
    <w:rsid w:val="005D15BD"/>
    <w:rsid w:val="005E78F0"/>
    <w:rsid w:val="005F7212"/>
    <w:rsid w:val="005F74B8"/>
    <w:rsid w:val="0061011D"/>
    <w:rsid w:val="00610C76"/>
    <w:rsid w:val="006269B1"/>
    <w:rsid w:val="00630BB3"/>
    <w:rsid w:val="00640220"/>
    <w:rsid w:val="006472C6"/>
    <w:rsid w:val="00650971"/>
    <w:rsid w:val="00657D33"/>
    <w:rsid w:val="00661301"/>
    <w:rsid w:val="00662868"/>
    <w:rsid w:val="00666B53"/>
    <w:rsid w:val="006674B5"/>
    <w:rsid w:val="006A28E0"/>
    <w:rsid w:val="006A51FB"/>
    <w:rsid w:val="006B2B46"/>
    <w:rsid w:val="006B4FC0"/>
    <w:rsid w:val="006C3108"/>
    <w:rsid w:val="006E2A87"/>
    <w:rsid w:val="006F2587"/>
    <w:rsid w:val="00711269"/>
    <w:rsid w:val="00713D89"/>
    <w:rsid w:val="0073389B"/>
    <w:rsid w:val="007414F7"/>
    <w:rsid w:val="00745F8A"/>
    <w:rsid w:val="007460EA"/>
    <w:rsid w:val="00747FF8"/>
    <w:rsid w:val="007661C3"/>
    <w:rsid w:val="0076664C"/>
    <w:rsid w:val="007707A3"/>
    <w:rsid w:val="00770AE2"/>
    <w:rsid w:val="00776172"/>
    <w:rsid w:val="0078527B"/>
    <w:rsid w:val="0079785A"/>
    <w:rsid w:val="007A47A8"/>
    <w:rsid w:val="007A7C15"/>
    <w:rsid w:val="007B0495"/>
    <w:rsid w:val="007B054F"/>
    <w:rsid w:val="007B0C0D"/>
    <w:rsid w:val="007C71A6"/>
    <w:rsid w:val="007C750E"/>
    <w:rsid w:val="007C77A5"/>
    <w:rsid w:val="007D4D35"/>
    <w:rsid w:val="007F1886"/>
    <w:rsid w:val="0080499F"/>
    <w:rsid w:val="00812BD6"/>
    <w:rsid w:val="00822CE7"/>
    <w:rsid w:val="00824E50"/>
    <w:rsid w:val="008268C6"/>
    <w:rsid w:val="00826C7F"/>
    <w:rsid w:val="00831575"/>
    <w:rsid w:val="00835C48"/>
    <w:rsid w:val="00844336"/>
    <w:rsid w:val="00845C3F"/>
    <w:rsid w:val="00845F4C"/>
    <w:rsid w:val="00860A1C"/>
    <w:rsid w:val="00870CDC"/>
    <w:rsid w:val="00876802"/>
    <w:rsid w:val="008855F0"/>
    <w:rsid w:val="008A683E"/>
    <w:rsid w:val="008B1374"/>
    <w:rsid w:val="008E2F42"/>
    <w:rsid w:val="008F34D5"/>
    <w:rsid w:val="008F4DBE"/>
    <w:rsid w:val="008F776B"/>
    <w:rsid w:val="0090643B"/>
    <w:rsid w:val="00910752"/>
    <w:rsid w:val="00914333"/>
    <w:rsid w:val="0091727F"/>
    <w:rsid w:val="00917687"/>
    <w:rsid w:val="00927314"/>
    <w:rsid w:val="00936B52"/>
    <w:rsid w:val="00937D1B"/>
    <w:rsid w:val="00941471"/>
    <w:rsid w:val="0094165E"/>
    <w:rsid w:val="0094189F"/>
    <w:rsid w:val="00943943"/>
    <w:rsid w:val="00944A70"/>
    <w:rsid w:val="00946417"/>
    <w:rsid w:val="0094703A"/>
    <w:rsid w:val="00956617"/>
    <w:rsid w:val="00964F78"/>
    <w:rsid w:val="00976F41"/>
    <w:rsid w:val="00982B4F"/>
    <w:rsid w:val="00995761"/>
    <w:rsid w:val="00997DB9"/>
    <w:rsid w:val="009A267E"/>
    <w:rsid w:val="009B3256"/>
    <w:rsid w:val="009D2BCF"/>
    <w:rsid w:val="009D5DEA"/>
    <w:rsid w:val="009F525A"/>
    <w:rsid w:val="00A05586"/>
    <w:rsid w:val="00A117FB"/>
    <w:rsid w:val="00A13BD2"/>
    <w:rsid w:val="00A24C36"/>
    <w:rsid w:val="00A24D40"/>
    <w:rsid w:val="00A362F2"/>
    <w:rsid w:val="00A4331E"/>
    <w:rsid w:val="00A57A41"/>
    <w:rsid w:val="00A628F7"/>
    <w:rsid w:val="00A8100B"/>
    <w:rsid w:val="00A90F57"/>
    <w:rsid w:val="00AA0365"/>
    <w:rsid w:val="00AA1962"/>
    <w:rsid w:val="00AA3A9A"/>
    <w:rsid w:val="00AA7DA6"/>
    <w:rsid w:val="00AB1294"/>
    <w:rsid w:val="00AB3FE5"/>
    <w:rsid w:val="00AC7413"/>
    <w:rsid w:val="00AD4E7E"/>
    <w:rsid w:val="00AE6EB9"/>
    <w:rsid w:val="00AF004B"/>
    <w:rsid w:val="00AF0803"/>
    <w:rsid w:val="00B013A0"/>
    <w:rsid w:val="00B15AE8"/>
    <w:rsid w:val="00B160F2"/>
    <w:rsid w:val="00B20003"/>
    <w:rsid w:val="00B42451"/>
    <w:rsid w:val="00B42B18"/>
    <w:rsid w:val="00B43337"/>
    <w:rsid w:val="00B56D6A"/>
    <w:rsid w:val="00B63774"/>
    <w:rsid w:val="00B701D4"/>
    <w:rsid w:val="00B70FE8"/>
    <w:rsid w:val="00B91A16"/>
    <w:rsid w:val="00BA12E0"/>
    <w:rsid w:val="00BB17DE"/>
    <w:rsid w:val="00BB2C6E"/>
    <w:rsid w:val="00BB3F19"/>
    <w:rsid w:val="00BB7D4F"/>
    <w:rsid w:val="00BD7C2C"/>
    <w:rsid w:val="00BF5002"/>
    <w:rsid w:val="00BF6A11"/>
    <w:rsid w:val="00BF72E7"/>
    <w:rsid w:val="00C02CDC"/>
    <w:rsid w:val="00C14CC8"/>
    <w:rsid w:val="00C165BC"/>
    <w:rsid w:val="00C27A9B"/>
    <w:rsid w:val="00C35272"/>
    <w:rsid w:val="00C3691F"/>
    <w:rsid w:val="00C519B5"/>
    <w:rsid w:val="00C52A33"/>
    <w:rsid w:val="00C56034"/>
    <w:rsid w:val="00C57B24"/>
    <w:rsid w:val="00C73878"/>
    <w:rsid w:val="00C813D5"/>
    <w:rsid w:val="00C95FC9"/>
    <w:rsid w:val="00CB343F"/>
    <w:rsid w:val="00CB3A4E"/>
    <w:rsid w:val="00CC588C"/>
    <w:rsid w:val="00CC7483"/>
    <w:rsid w:val="00CD5ABB"/>
    <w:rsid w:val="00CD644E"/>
    <w:rsid w:val="00CE1704"/>
    <w:rsid w:val="00CE3953"/>
    <w:rsid w:val="00CF0F67"/>
    <w:rsid w:val="00CF4DC0"/>
    <w:rsid w:val="00CF72A5"/>
    <w:rsid w:val="00D0016D"/>
    <w:rsid w:val="00D036FD"/>
    <w:rsid w:val="00D052DF"/>
    <w:rsid w:val="00D13AA6"/>
    <w:rsid w:val="00D17530"/>
    <w:rsid w:val="00D51800"/>
    <w:rsid w:val="00D64B06"/>
    <w:rsid w:val="00D66821"/>
    <w:rsid w:val="00D66C7F"/>
    <w:rsid w:val="00D82711"/>
    <w:rsid w:val="00D82E95"/>
    <w:rsid w:val="00D865BF"/>
    <w:rsid w:val="00D90121"/>
    <w:rsid w:val="00D93C18"/>
    <w:rsid w:val="00DA0DB3"/>
    <w:rsid w:val="00DB292F"/>
    <w:rsid w:val="00DC05D5"/>
    <w:rsid w:val="00DC5932"/>
    <w:rsid w:val="00DD2797"/>
    <w:rsid w:val="00DE10D2"/>
    <w:rsid w:val="00DE1467"/>
    <w:rsid w:val="00DE3170"/>
    <w:rsid w:val="00DE5941"/>
    <w:rsid w:val="00DE63EE"/>
    <w:rsid w:val="00DE6AC1"/>
    <w:rsid w:val="00E03B8B"/>
    <w:rsid w:val="00E16870"/>
    <w:rsid w:val="00E20C9D"/>
    <w:rsid w:val="00E27EC8"/>
    <w:rsid w:val="00E363BB"/>
    <w:rsid w:val="00E479F8"/>
    <w:rsid w:val="00E47FDF"/>
    <w:rsid w:val="00E534C0"/>
    <w:rsid w:val="00E55258"/>
    <w:rsid w:val="00E57B45"/>
    <w:rsid w:val="00E60BE7"/>
    <w:rsid w:val="00E642FC"/>
    <w:rsid w:val="00E730B6"/>
    <w:rsid w:val="00EA017B"/>
    <w:rsid w:val="00EB1939"/>
    <w:rsid w:val="00EB29AD"/>
    <w:rsid w:val="00EC46D3"/>
    <w:rsid w:val="00ED3AF2"/>
    <w:rsid w:val="00ED4185"/>
    <w:rsid w:val="00ED4C45"/>
    <w:rsid w:val="00ED654E"/>
    <w:rsid w:val="00ED7F50"/>
    <w:rsid w:val="00EE11DA"/>
    <w:rsid w:val="00EE1E77"/>
    <w:rsid w:val="00EE2BC1"/>
    <w:rsid w:val="00EE3227"/>
    <w:rsid w:val="00EE60D5"/>
    <w:rsid w:val="00EE7B8F"/>
    <w:rsid w:val="00EE7C14"/>
    <w:rsid w:val="00EF45D4"/>
    <w:rsid w:val="00EF7878"/>
    <w:rsid w:val="00F073DF"/>
    <w:rsid w:val="00F27093"/>
    <w:rsid w:val="00F3692A"/>
    <w:rsid w:val="00F46A12"/>
    <w:rsid w:val="00F535B0"/>
    <w:rsid w:val="00F54EF7"/>
    <w:rsid w:val="00F65FC9"/>
    <w:rsid w:val="00FA24D3"/>
    <w:rsid w:val="00FA335B"/>
    <w:rsid w:val="00FC1583"/>
    <w:rsid w:val="00FD5EB0"/>
    <w:rsid w:val="00FE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768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4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5C136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rsid w:val="0094703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a9">
    <w:name w:val="Знак"/>
    <w:basedOn w:val="a"/>
    <w:autoRedefine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1D6871"/>
  </w:style>
  <w:style w:type="paragraph" w:styleId="aa">
    <w:name w:val="Balloon Text"/>
    <w:basedOn w:val="a"/>
    <w:link w:val="ab"/>
    <w:uiPriority w:val="99"/>
    <w:semiHidden/>
    <w:unhideWhenUsed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qFormat/>
    <w:rsid w:val="00DE594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B3F19"/>
    <w:pPr>
      <w:ind w:left="720"/>
      <w:contextualSpacing/>
    </w:pPr>
  </w:style>
  <w:style w:type="character" w:customStyle="1" w:styleId="FontStyle25">
    <w:name w:val="Font Style25"/>
    <w:basedOn w:val="a0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10C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oSpacingChar">
    <w:name w:val="No Spacing Char"/>
    <w:link w:val="12"/>
    <w:locked/>
    <w:rsid w:val="008B1374"/>
    <w:rPr>
      <w:rFonts w:ascii="Calibri" w:hAnsi="Calibri"/>
      <w:sz w:val="22"/>
      <w:szCs w:val="22"/>
    </w:rPr>
  </w:style>
  <w:style w:type="paragraph" w:customStyle="1" w:styleId="12">
    <w:name w:val="Без интервала1"/>
    <w:link w:val="NoSpacingChar"/>
    <w:rsid w:val="008B1374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8855F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45BA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Абзац списка1"/>
    <w:basedOn w:val="a"/>
    <w:uiPriority w:val="34"/>
    <w:qFormat/>
    <w:rsid w:val="009B32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802"/>
    <w:rPr>
      <w:b/>
      <w:bCs/>
      <w:kern w:val="36"/>
      <w:sz w:val="48"/>
      <w:szCs w:val="48"/>
    </w:rPr>
  </w:style>
  <w:style w:type="character" w:customStyle="1" w:styleId="nobr">
    <w:name w:val="nobr"/>
    <w:basedOn w:val="a0"/>
    <w:rsid w:val="00876802"/>
  </w:style>
  <w:style w:type="character" w:customStyle="1" w:styleId="blk">
    <w:name w:val="blk"/>
    <w:basedOn w:val="a0"/>
    <w:rsid w:val="00876802"/>
  </w:style>
  <w:style w:type="character" w:styleId="af0">
    <w:name w:val="Emphasis"/>
    <w:qFormat/>
    <w:rsid w:val="0035538F"/>
    <w:rPr>
      <w:i/>
      <w:iCs/>
    </w:rPr>
  </w:style>
  <w:style w:type="paragraph" w:styleId="af1">
    <w:name w:val="Body Text Indent"/>
    <w:basedOn w:val="a"/>
    <w:link w:val="af2"/>
    <w:uiPriority w:val="99"/>
    <w:semiHidden/>
    <w:unhideWhenUsed/>
    <w:rsid w:val="00C813D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813D5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C813D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3D5"/>
    <w:pPr>
      <w:widowControl w:val="0"/>
      <w:shd w:val="clear" w:color="auto" w:fill="FFFFFF"/>
      <w:spacing w:after="60" w:line="240" w:lineRule="atLeast"/>
      <w:jc w:val="center"/>
    </w:pPr>
    <w:rPr>
      <w:sz w:val="20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4E64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40EDC9DFE62B26680AEFF01DC3150B53A8357B3522F2C1D918BA4D89073B30D3E2E6E7078618A46B570f7FF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7FEA20B6788C07247087BD49AA134DDFC761486F5A7B17FE43D8DAC697E652DAF8A12DF44B121F009CEA46U3o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FEA20B6788C07247099B05FC64C47DFCC3F4D6A5C7647A617DE8D99C7E0079AB8A77DB40DU1o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DE2F-3752-4C5D-BE56-49F93E95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3</cp:revision>
  <cp:lastPrinted>2022-03-01T04:25:00Z</cp:lastPrinted>
  <dcterms:created xsi:type="dcterms:W3CDTF">2022-12-07T08:25:00Z</dcterms:created>
  <dcterms:modified xsi:type="dcterms:W3CDTF">2022-12-07T08:26:00Z</dcterms:modified>
</cp:coreProperties>
</file>